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824D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824D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6085BE73" w14:textId="4F2058DB" w:rsidR="008824DD" w:rsidRPr="00B478C4" w:rsidRDefault="008824DD" w:rsidP="008824DD">
      <w:pPr>
        <w:jc w:val="center"/>
        <w:rPr>
          <w:rFonts w:ascii="Arial" w:hAnsi="Arial" w:cs="Arial"/>
          <w:b/>
          <w:sz w:val="22"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VZ21_2024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prostorové akustiky </w:t>
      </w:r>
      <w:r>
        <w:rPr>
          <w:rFonts w:ascii="Arial" w:hAnsi="Arial" w:cs="Arial"/>
          <w:b/>
        </w:rPr>
        <w:t xml:space="preserve">a technologií 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 xml:space="preserve">hudební režie R2 v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Plzeň</w:t>
      </w:r>
      <w:r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  <w:sz w:val="22"/>
        </w:rPr>
        <w:t>[</w:t>
      </w:r>
      <w:r>
        <w:rPr>
          <w:rFonts w:ascii="Arial" w:hAnsi="Arial" w:cs="Arial"/>
          <w:b/>
          <w:sz w:val="22"/>
          <w:highlight w:val="yellow"/>
        </w:rPr>
        <w:t>DODAVATEL DOPLNÍ ČÍSELNÉ OZNAČENÍ ČÁSTI VZ</w:t>
      </w:r>
      <w:r>
        <w:rPr>
          <w:rFonts w:ascii="Arial" w:hAnsi="Arial" w:cs="Arial"/>
          <w:b/>
          <w:sz w:val="22"/>
        </w:rPr>
        <w:t xml:space="preserve">]. </w:t>
      </w:r>
      <w:proofErr w:type="gramStart"/>
      <w:r>
        <w:rPr>
          <w:rFonts w:ascii="Arial" w:hAnsi="Arial" w:cs="Arial"/>
          <w:b/>
          <w:sz w:val="22"/>
        </w:rPr>
        <w:t>část</w:t>
      </w:r>
      <w:proofErr w:type="gramEnd"/>
    </w:p>
    <w:p w14:paraId="72FEF565" w14:textId="74E1852A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17A6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824D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17A6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824D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824D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D17A6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17A6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824D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17A6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824D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824D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7A6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824D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824D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824D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824D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824D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824D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824D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824D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AB2C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6EB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E6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2A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CC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AF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2D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A4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541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24DD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17A6E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2024-03-27T19:30:00Z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